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D2" w:rsidRDefault="00C86C42" w:rsidP="00C86C42">
      <w:pPr>
        <w:pStyle w:val="ParaAttribute0"/>
        <w:spacing w:line="360" w:lineRule="auto"/>
        <w:jc w:val="center"/>
        <w:rPr>
          <w:rStyle w:val="CharAttribute6"/>
          <w:rFonts w:ascii="仿宋_GB2312" w:eastAsia="仿宋_GB2312" w:hAnsi="宋体" w:cs="宋体" w:hint="eastAsia"/>
          <w:b/>
          <w:sz w:val="32"/>
          <w:szCs w:val="21"/>
        </w:rPr>
      </w:pPr>
      <w:r w:rsidRPr="00C86C42">
        <w:rPr>
          <w:rStyle w:val="CharAttribute6"/>
          <w:rFonts w:ascii="仿宋_GB2312" w:eastAsia="仿宋_GB2312" w:hAnsi="宋体" w:cs="宋体" w:hint="eastAsia"/>
          <w:b/>
          <w:sz w:val="32"/>
          <w:szCs w:val="21"/>
        </w:rPr>
        <w:t>花朵与果实</w:t>
      </w:r>
    </w:p>
    <w:p w:rsidR="00C86C42" w:rsidRPr="00C86C42" w:rsidRDefault="00C86C42" w:rsidP="00C86C42">
      <w:pPr>
        <w:pStyle w:val="ParaAttribute0"/>
        <w:spacing w:line="360" w:lineRule="auto"/>
        <w:jc w:val="center"/>
        <w:rPr>
          <w:rStyle w:val="CharAttribute6"/>
          <w:rFonts w:ascii="仿宋_GB2312" w:eastAsia="仿宋_GB2312" w:hAnsi="宋体" w:cs="宋体"/>
          <w:b/>
          <w:bCs/>
          <w:sz w:val="32"/>
          <w:szCs w:val="24"/>
        </w:rPr>
      </w:pPr>
    </w:p>
    <w:p w:rsidR="00310BD2" w:rsidRPr="00C86C42" w:rsidRDefault="000F47EC" w:rsidP="00C86C42">
      <w:pPr>
        <w:pStyle w:val="ParaAttribute0"/>
        <w:spacing w:line="360" w:lineRule="auto"/>
        <w:ind w:firstLineChars="200" w:firstLine="640"/>
        <w:rPr>
          <w:rFonts w:ascii="仿宋_GB2312" w:eastAsia="仿宋_GB2312" w:hAnsi="宋体" w:cs="宋体"/>
          <w:sz w:val="32"/>
          <w:szCs w:val="21"/>
        </w:rPr>
      </w:pPr>
      <w:r w:rsidRPr="00C86C42">
        <w:rPr>
          <w:rStyle w:val="CharAttribute6"/>
          <w:rFonts w:ascii="仿宋_GB2312" w:eastAsia="仿宋_GB2312" w:hAnsi="宋体" w:cs="宋体" w:hint="eastAsia"/>
          <w:sz w:val="32"/>
          <w:szCs w:val="21"/>
        </w:rPr>
        <w:t>随着时光的流逝，我们离开中学，进入大学，开启了一种全新的生活。在这种生活中，刚刚成年的我们面临各种选择，接受各种挑战。同时，我们那种在中学时代被压抑太久的懵懂的情感，在大学青葱美丽的校园里，渐渐发酵，散发出诱人的香甜。</w:t>
      </w:r>
    </w:p>
    <w:p w:rsidR="00310BD2" w:rsidRPr="00C86C42" w:rsidRDefault="000F47EC" w:rsidP="00C86C42">
      <w:pPr>
        <w:pStyle w:val="ParaAttribute0"/>
        <w:spacing w:line="360" w:lineRule="auto"/>
        <w:ind w:firstLineChars="200" w:firstLine="640"/>
        <w:rPr>
          <w:rFonts w:ascii="仿宋_GB2312" w:eastAsia="仿宋_GB2312" w:hAnsi="宋体" w:cs="宋体"/>
          <w:sz w:val="32"/>
          <w:szCs w:val="21"/>
        </w:rPr>
      </w:pPr>
      <w:r w:rsidRPr="00C86C42">
        <w:rPr>
          <w:rStyle w:val="CharAttribute6"/>
          <w:rFonts w:ascii="仿宋_GB2312" w:eastAsia="仿宋_GB2312" w:hAnsi="宋体" w:cs="宋体" w:hint="eastAsia"/>
          <w:sz w:val="32"/>
          <w:szCs w:val="21"/>
        </w:rPr>
        <w:t>如果爱情是青春的果实，那么在我的眼中，她最美的时刻便是春季。她正当其时充满青涩又温暖的气息。我们在人生最美的季节与最美的爱情在某个转角相遇，同生命中那个难忘的她或他分享一段人生。相识的怦然心动，相知的两心相依，相恋的难分难舍……这种种奇妙的感觉在心中生根发芽，</w:t>
      </w:r>
      <w:proofErr w:type="gramStart"/>
      <w:r w:rsidRPr="00C86C42">
        <w:rPr>
          <w:rStyle w:val="CharAttribute6"/>
          <w:rFonts w:ascii="仿宋_GB2312" w:eastAsia="仿宋_GB2312" w:hAnsi="宋体" w:cs="宋体" w:hint="eastAsia"/>
          <w:sz w:val="32"/>
          <w:szCs w:val="21"/>
        </w:rPr>
        <w:t>滋育着</w:t>
      </w:r>
      <w:proofErr w:type="gramEnd"/>
      <w:r w:rsidRPr="00C86C42">
        <w:rPr>
          <w:rStyle w:val="CharAttribute6"/>
          <w:rFonts w:ascii="仿宋_GB2312" w:eastAsia="仿宋_GB2312" w:hAnsi="宋体" w:cs="宋体" w:hint="eastAsia"/>
          <w:sz w:val="32"/>
          <w:szCs w:val="21"/>
        </w:rPr>
        <w:t>我们的青春岁月。</w:t>
      </w:r>
    </w:p>
    <w:p w:rsidR="00310BD2" w:rsidRPr="00C86C42" w:rsidRDefault="000F47EC" w:rsidP="00C86C42">
      <w:pPr>
        <w:pStyle w:val="ParaAttribute0"/>
        <w:spacing w:line="360" w:lineRule="auto"/>
        <w:ind w:firstLineChars="200" w:firstLine="640"/>
        <w:rPr>
          <w:rFonts w:ascii="仿宋_GB2312" w:eastAsia="仿宋_GB2312" w:hAnsi="宋体" w:cs="宋体"/>
          <w:sz w:val="32"/>
          <w:szCs w:val="21"/>
        </w:rPr>
      </w:pPr>
      <w:r w:rsidRPr="00C86C42">
        <w:rPr>
          <w:rStyle w:val="CharAttribute6"/>
          <w:rFonts w:ascii="仿宋_GB2312" w:eastAsia="仿宋_GB2312" w:hAnsi="宋体" w:cs="宋体" w:hint="eastAsia"/>
          <w:sz w:val="32"/>
          <w:szCs w:val="21"/>
        </w:rPr>
        <w:t>然而，若是爱情被孕育的不得法，她</w:t>
      </w:r>
      <w:proofErr w:type="gramStart"/>
      <w:r w:rsidRPr="00C86C42">
        <w:rPr>
          <w:rStyle w:val="CharAttribute6"/>
          <w:rFonts w:ascii="仿宋_GB2312" w:eastAsia="仿宋_GB2312" w:hAnsi="宋体" w:cs="宋体" w:hint="eastAsia"/>
          <w:sz w:val="32"/>
          <w:szCs w:val="21"/>
        </w:rPr>
        <w:t>变可能</w:t>
      </w:r>
      <w:proofErr w:type="gramEnd"/>
      <w:r w:rsidRPr="00C86C42">
        <w:rPr>
          <w:rStyle w:val="CharAttribute6"/>
          <w:rFonts w:ascii="仿宋_GB2312" w:eastAsia="仿宋_GB2312" w:hAnsi="宋体" w:cs="宋体" w:hint="eastAsia"/>
          <w:sz w:val="32"/>
          <w:szCs w:val="21"/>
        </w:rPr>
        <w:t>成为一种毒药，蚕食我们宝贵的青春。</w:t>
      </w:r>
    </w:p>
    <w:p w:rsidR="00310BD2" w:rsidRPr="00C86C42" w:rsidRDefault="000F47EC" w:rsidP="00C86C42">
      <w:pPr>
        <w:pStyle w:val="ParaAttribute0"/>
        <w:spacing w:line="360" w:lineRule="auto"/>
        <w:ind w:firstLineChars="200" w:firstLine="640"/>
        <w:rPr>
          <w:rFonts w:ascii="仿宋_GB2312" w:eastAsia="仿宋_GB2312" w:hAnsi="宋体" w:cs="宋体"/>
          <w:sz w:val="32"/>
          <w:szCs w:val="21"/>
        </w:rPr>
      </w:pPr>
      <w:r w:rsidRPr="00C86C42">
        <w:rPr>
          <w:rStyle w:val="CharAttribute6"/>
          <w:rFonts w:ascii="仿宋_GB2312" w:eastAsia="仿宋_GB2312" w:hAnsi="宋体" w:cs="宋体" w:hint="eastAsia"/>
          <w:sz w:val="32"/>
          <w:szCs w:val="21"/>
        </w:rPr>
        <w:t>古语便有云，发乎情而止乎</w:t>
      </w:r>
      <w:r w:rsidRPr="00C86C42">
        <w:rPr>
          <w:rStyle w:val="CharAttribute6"/>
          <w:rFonts w:ascii="仿宋_GB2312" w:eastAsia="仿宋_GB2312" w:hAnsi="宋体" w:cs="宋体" w:hint="eastAsia"/>
          <w:sz w:val="32"/>
          <w:szCs w:val="21"/>
        </w:rPr>
        <w:t>礼</w:t>
      </w:r>
      <w:r w:rsidRPr="00C86C42">
        <w:rPr>
          <w:rStyle w:val="CharAttribute6"/>
          <w:rFonts w:ascii="仿宋_GB2312" w:eastAsia="仿宋_GB2312" w:hAnsi="宋体" w:cs="宋体" w:hint="eastAsia"/>
          <w:sz w:val="32"/>
          <w:szCs w:val="21"/>
        </w:rPr>
        <w:t>。爱情之门才刚刚向我们打开，懵懂的我们还需要很多时间去参透其中的奥义，去品味其间的五味杂陈。有些路的代价太高，我们难以用一生去为一时的冲动买单。在我的心中，爱情的核心是理解，是心灵与心灵的交流，是两种情感的共鸣，是两人在浮生中携手，相互依偎，在尘世的风浪中飘荡。爱的至高境界，是一起看细水长流的悠然阔达。所有的汹涌喷薄的情感都会在时间的流里渐渐散去，所余下的，又能有多少能支撑着我们，历经种种考验？</w:t>
      </w:r>
    </w:p>
    <w:p w:rsidR="00310BD2" w:rsidRPr="00C86C42" w:rsidRDefault="000F47EC" w:rsidP="00C86C42">
      <w:pPr>
        <w:pStyle w:val="ParaAttribute0"/>
        <w:spacing w:line="360" w:lineRule="auto"/>
        <w:ind w:firstLineChars="200" w:firstLine="640"/>
        <w:rPr>
          <w:rStyle w:val="CharAttribute6"/>
          <w:rFonts w:ascii="仿宋_GB2312" w:eastAsia="仿宋_GB2312" w:hAnsi="宋体" w:cs="宋体"/>
          <w:sz w:val="32"/>
          <w:szCs w:val="21"/>
        </w:rPr>
      </w:pPr>
      <w:r w:rsidRPr="00C86C42">
        <w:rPr>
          <w:rStyle w:val="CharAttribute6"/>
          <w:rFonts w:ascii="仿宋_GB2312" w:eastAsia="仿宋_GB2312" w:hAnsi="宋体" w:cs="宋体" w:hint="eastAsia"/>
          <w:sz w:val="32"/>
          <w:szCs w:val="21"/>
        </w:rPr>
        <w:lastRenderedPageBreak/>
        <w:t>理智与情感</w:t>
      </w:r>
      <w:r w:rsidRPr="00C86C42">
        <w:rPr>
          <w:rStyle w:val="CharAttribute6"/>
          <w:rFonts w:ascii="仿宋_GB2312" w:eastAsia="仿宋_GB2312" w:hAnsi="宋体" w:cs="宋体" w:hint="eastAsia"/>
          <w:sz w:val="32"/>
          <w:szCs w:val="21"/>
        </w:rPr>
        <w:t>看似矛盾，却密不可分。不要让春天的花朵结了夏天的果实，不要让爱情和青春之花过早凋落。</w:t>
      </w:r>
    </w:p>
    <w:sectPr w:rsidR="00310BD2" w:rsidRPr="00C86C42" w:rsidSect="00310BD2">
      <w:pgSz w:w="11906" w:h="16838"/>
      <w:pgMar w:top="1701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7EC" w:rsidRDefault="000F47EC" w:rsidP="00C86C42">
      <w:r>
        <w:separator/>
      </w:r>
    </w:p>
  </w:endnote>
  <w:endnote w:type="continuationSeparator" w:id="0">
    <w:p w:rsidR="000F47EC" w:rsidRDefault="000F47EC" w:rsidP="00C86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7EC" w:rsidRDefault="000F47EC" w:rsidP="00C86C42">
      <w:r>
        <w:separator/>
      </w:r>
    </w:p>
  </w:footnote>
  <w:footnote w:type="continuationSeparator" w:id="0">
    <w:p w:rsidR="000F47EC" w:rsidRDefault="000F47EC" w:rsidP="00C86C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720"/>
  <w:noPunctuationKerning/>
  <w:characterSpacingControl w:val="doNotCompress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BD2"/>
    <w:rsid w:val="000F47EC"/>
    <w:rsid w:val="00310BD2"/>
    <w:rsid w:val="00C86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Default Paragraph Font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0BD2"/>
    <w:pPr>
      <w:widowControl w:val="0"/>
      <w:wordWrap w:val="0"/>
      <w:autoSpaceDE w:val="0"/>
      <w:autoSpaceDN w:val="0"/>
      <w:jc w:val="both"/>
    </w:pPr>
    <w:rPr>
      <w:kern w:val="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Attribute0">
    <w:name w:val="ParaAttribute0"/>
    <w:rsid w:val="00310BD2"/>
    <w:pPr>
      <w:widowControl w:val="0"/>
      <w:wordWrap w:val="0"/>
    </w:pPr>
  </w:style>
  <w:style w:type="paragraph" w:customStyle="1" w:styleId="ParaAttribute1">
    <w:name w:val="ParaAttribute1"/>
    <w:rsid w:val="00310BD2"/>
    <w:pPr>
      <w:widowControl w:val="0"/>
      <w:wordWrap w:val="0"/>
      <w:jc w:val="center"/>
    </w:pPr>
  </w:style>
  <w:style w:type="paragraph" w:customStyle="1" w:styleId="ParaAttribute2">
    <w:name w:val="ParaAttribute2"/>
    <w:rsid w:val="00310BD2"/>
    <w:pPr>
      <w:widowControl w:val="0"/>
      <w:wordWrap w:val="0"/>
      <w:ind w:firstLine="200"/>
      <w:jc w:val="center"/>
    </w:pPr>
  </w:style>
  <w:style w:type="paragraph" w:customStyle="1" w:styleId="ParaAttribute3">
    <w:name w:val="ParaAttribute3"/>
    <w:rsid w:val="00310BD2"/>
    <w:pPr>
      <w:widowControl w:val="0"/>
      <w:wordWrap w:val="0"/>
      <w:ind w:firstLine="160"/>
      <w:jc w:val="center"/>
    </w:pPr>
  </w:style>
  <w:style w:type="paragraph" w:customStyle="1" w:styleId="ParaAttribute4">
    <w:name w:val="ParaAttribute4"/>
    <w:rsid w:val="00310BD2"/>
    <w:pPr>
      <w:widowControl w:val="0"/>
      <w:wordWrap w:val="0"/>
      <w:ind w:firstLine="120"/>
      <w:jc w:val="center"/>
    </w:pPr>
  </w:style>
  <w:style w:type="paragraph" w:customStyle="1" w:styleId="ParaAttribute5">
    <w:name w:val="ParaAttribute5"/>
    <w:rsid w:val="00310BD2"/>
    <w:pPr>
      <w:widowControl w:val="0"/>
      <w:wordWrap w:val="0"/>
      <w:ind w:firstLine="80"/>
      <w:jc w:val="center"/>
    </w:pPr>
  </w:style>
  <w:style w:type="paragraph" w:customStyle="1" w:styleId="ParaAttribute6">
    <w:name w:val="ParaAttribute6"/>
    <w:rsid w:val="00310BD2"/>
    <w:pPr>
      <w:widowControl w:val="0"/>
      <w:wordWrap w:val="0"/>
      <w:ind w:firstLine="60"/>
      <w:jc w:val="center"/>
    </w:pPr>
  </w:style>
  <w:style w:type="paragraph" w:customStyle="1" w:styleId="ParaAttribute7">
    <w:name w:val="ParaAttribute7"/>
    <w:rsid w:val="00310BD2"/>
    <w:pPr>
      <w:widowControl w:val="0"/>
      <w:wordWrap w:val="0"/>
      <w:ind w:firstLine="40"/>
      <w:jc w:val="center"/>
    </w:pPr>
  </w:style>
  <w:style w:type="paragraph" w:customStyle="1" w:styleId="ParaAttribute8">
    <w:name w:val="ParaAttribute8"/>
    <w:rsid w:val="00310BD2"/>
    <w:pPr>
      <w:widowControl w:val="0"/>
      <w:wordWrap w:val="0"/>
      <w:spacing w:before="100"/>
      <w:jc w:val="center"/>
    </w:pPr>
  </w:style>
  <w:style w:type="paragraph" w:customStyle="1" w:styleId="ParaAttribute9">
    <w:name w:val="ParaAttribute9"/>
    <w:rsid w:val="00310BD2"/>
    <w:pPr>
      <w:widowControl w:val="0"/>
      <w:wordWrap w:val="0"/>
      <w:ind w:left="340"/>
    </w:pPr>
  </w:style>
  <w:style w:type="character" w:customStyle="1" w:styleId="CharAttribute0">
    <w:name w:val="CharAttribute0"/>
    <w:rsid w:val="00310BD2"/>
    <w:rPr>
      <w:rFonts w:ascii="Times New Roman" w:eastAsia="Times New Roman"/>
    </w:rPr>
  </w:style>
  <w:style w:type="character" w:customStyle="1" w:styleId="CharAttribute1">
    <w:name w:val="CharAttribute1"/>
    <w:rsid w:val="00310BD2"/>
    <w:rPr>
      <w:rFonts w:ascii="Times New Roman" w:eastAsia="Times New Roman"/>
    </w:rPr>
  </w:style>
  <w:style w:type="character" w:customStyle="1" w:styleId="CharAttribute2">
    <w:name w:val="CharAttribute2"/>
    <w:rsid w:val="00310BD2"/>
    <w:rPr>
      <w:rFonts w:ascii="Times New Roman" w:eastAsia="Times New Roman"/>
    </w:rPr>
  </w:style>
  <w:style w:type="character" w:customStyle="1" w:styleId="CharAttribute3">
    <w:name w:val="CharAttribute3"/>
    <w:rsid w:val="00310BD2"/>
    <w:rPr>
      <w:rFonts w:ascii="Times New Roman" w:eastAsia="Times New Roman"/>
      <w:sz w:val="18"/>
    </w:rPr>
  </w:style>
  <w:style w:type="character" w:customStyle="1" w:styleId="CharAttribute4">
    <w:name w:val="CharAttribute4"/>
    <w:rsid w:val="00310BD2"/>
    <w:rPr>
      <w:rFonts w:ascii="Times New Roman" w:eastAsia="Times New Roman"/>
      <w:sz w:val="40"/>
    </w:rPr>
  </w:style>
  <w:style w:type="character" w:customStyle="1" w:styleId="CharAttribute5">
    <w:name w:val="CharAttribute5"/>
    <w:rsid w:val="00310BD2"/>
    <w:rPr>
      <w:rFonts w:ascii="Times New Roman" w:eastAsia="Times New Roman"/>
      <w:sz w:val="32"/>
    </w:rPr>
  </w:style>
  <w:style w:type="character" w:customStyle="1" w:styleId="CharAttribute6">
    <w:name w:val="CharAttribute6"/>
    <w:rsid w:val="00310BD2"/>
    <w:rPr>
      <w:rFonts w:ascii="Times New Roman" w:eastAsia="Times New Roman"/>
      <w:sz w:val="34"/>
    </w:rPr>
  </w:style>
  <w:style w:type="paragraph" w:styleId="a3">
    <w:name w:val="header"/>
    <w:basedOn w:val="a"/>
    <w:link w:val="Char"/>
    <w:uiPriority w:val="99"/>
    <w:semiHidden/>
    <w:unhideWhenUsed/>
    <w:rsid w:val="00C86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6C42"/>
    <w:rPr>
      <w:kern w:val="2"/>
      <w:sz w:val="18"/>
      <w:szCs w:val="18"/>
      <w:lang w:eastAsia="ko-KR"/>
    </w:rPr>
  </w:style>
  <w:style w:type="paragraph" w:styleId="a4">
    <w:name w:val="footer"/>
    <w:basedOn w:val="a"/>
    <w:link w:val="Char0"/>
    <w:uiPriority w:val="99"/>
    <w:semiHidden/>
    <w:unhideWhenUsed/>
    <w:rsid w:val="00C86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6C42"/>
    <w:rPr>
      <w:kern w:val="2"/>
      <w:sz w:val="18"/>
      <w:szCs w:val="18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279</Characters>
  <Application>Microsoft Office Word</Application>
  <DocSecurity>0</DocSecurity>
  <Lines>8</Lines>
  <Paragraphs>6</Paragraphs>
  <ScaleCrop>false</ScaleCrop>
  <Company>Lenovo (Beijing) Limited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无题</dc:title>
  <cp:lastModifiedBy>李昊波</cp:lastModifiedBy>
  <cp:revision>1</cp:revision>
  <dcterms:created xsi:type="dcterms:W3CDTF">2014-06-07T11:18:00Z</dcterms:created>
  <dcterms:modified xsi:type="dcterms:W3CDTF">2014-07-14T02:26:00Z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